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授权书</w:t>
      </w:r>
    </w:p>
    <w:p>
      <w:pPr>
        <w:jc w:val="center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鉴于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                                         </w:t>
      </w:r>
      <w:r>
        <w:rPr>
          <w:rFonts w:hint="eastAsia" w:ascii="微软雅黑" w:hAnsi="微软雅黑" w:eastAsia="微软雅黑" w:cs="微软雅黑"/>
          <w:u w:val="none"/>
          <w:lang w:val="en-US" w:eastAsia="zh-CN"/>
        </w:rPr>
        <w:t>公司为我公司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            </w:t>
      </w:r>
      <w:r>
        <w:rPr>
          <w:rFonts w:hint="eastAsia" w:ascii="微软雅黑" w:hAnsi="微软雅黑" w:eastAsia="微软雅黑" w:cs="微软雅黑"/>
          <w:u w:val="none"/>
          <w:lang w:val="en-US" w:eastAsia="zh-CN"/>
        </w:rPr>
        <w:t>品牌的经销商，特授权其在工品汇商城（网址为：www.vipmro.com）使用“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          </w:t>
      </w:r>
      <w:r>
        <w:rPr>
          <w:rFonts w:hint="eastAsia" w:ascii="微软雅黑" w:hAnsi="微软雅黑" w:eastAsia="微软雅黑" w:cs="微软雅黑"/>
          <w:u w:val="none"/>
          <w:lang w:val="en-US" w:eastAsia="zh-CN"/>
        </w:rPr>
        <w:t>旗舰店”作为名称开设旗舰店。</w:t>
      </w:r>
    </w:p>
    <w:p>
      <w:pPr>
        <w:rPr>
          <w:rFonts w:hint="eastAsia" w:ascii="微软雅黑" w:hAnsi="微软雅黑" w:eastAsia="微软雅黑" w:cs="微软雅黑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u w:val="none"/>
          <w:lang w:val="en-US" w:eastAsia="zh-CN"/>
        </w:rPr>
        <w:t>授权期间自：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u w:val="none"/>
          <w:lang w:val="en-US" w:eastAsia="zh-CN"/>
        </w:rPr>
        <w:t>年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u w:val="none"/>
          <w:lang w:val="en-US" w:eastAsia="zh-CN"/>
        </w:rPr>
        <w:t>月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u w:val="none"/>
          <w:lang w:val="en-US" w:eastAsia="zh-CN"/>
        </w:rPr>
        <w:t>日至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u w:val="none"/>
          <w:lang w:val="en-US" w:eastAsia="zh-CN"/>
        </w:rPr>
        <w:t>年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u w:val="none"/>
          <w:lang w:val="en-US" w:eastAsia="zh-CN"/>
        </w:rPr>
        <w:t>月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u w:val="none"/>
          <w:lang w:val="en-US" w:eastAsia="zh-CN"/>
        </w:rPr>
        <w:t>日。</w:t>
      </w:r>
    </w:p>
    <w:p>
      <w:pPr>
        <w:rPr>
          <w:rFonts w:hint="eastAsia" w:ascii="微软雅黑" w:hAnsi="微软雅黑" w:eastAsia="微软雅黑" w:cs="微软雅黑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u w:val="none"/>
          <w:lang w:val="en-US" w:eastAsia="zh-CN"/>
        </w:rPr>
        <w:t>我公司承诺在上述期间内不再在工品汇商城开设旗舰店，亦不再授权其他公司在工品汇商城使用“旗舰店”作为店铺名称开设相同旗舰店。</w:t>
      </w:r>
      <w:bookmarkStart w:id="0" w:name="_GoBack"/>
      <w:bookmarkEnd w:id="0"/>
    </w:p>
    <w:p>
      <w:pPr>
        <w:rPr>
          <w:rFonts w:hint="eastAsia" w:ascii="微软雅黑" w:hAnsi="微软雅黑" w:eastAsia="微软雅黑" w:cs="微软雅黑"/>
          <w:u w:val="none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u w:val="none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u w:val="none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u w:val="none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u w:val="none"/>
          <w:lang w:val="en-US" w:eastAsia="zh-CN"/>
        </w:rPr>
      </w:pPr>
    </w:p>
    <w:p>
      <w:pPr>
        <w:jc w:val="right"/>
        <w:rPr>
          <w:rFonts w:hint="eastAsia" w:ascii="微软雅黑" w:hAnsi="微软雅黑" w:eastAsia="微软雅黑" w:cs="微软雅黑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u w:val="none"/>
          <w:lang w:val="en-US" w:eastAsia="zh-CN"/>
        </w:rPr>
        <w:t xml:space="preserve">                                       授权公司：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                 </w:t>
      </w:r>
      <w:r>
        <w:rPr>
          <w:rFonts w:hint="eastAsia" w:ascii="微软雅黑" w:hAnsi="微软雅黑" w:eastAsia="微软雅黑" w:cs="微软雅黑"/>
          <w:u w:val="none"/>
          <w:lang w:val="en-US" w:eastAsia="zh-CN"/>
        </w:rPr>
        <w:t>（盖章）</w:t>
      </w:r>
    </w:p>
    <w:p>
      <w:pPr>
        <w:jc w:val="right"/>
        <w:rPr>
          <w:rFonts w:hint="eastAsia" w:ascii="微软雅黑" w:hAnsi="微软雅黑" w:eastAsia="微软雅黑" w:cs="微软雅黑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u w:val="none"/>
          <w:lang w:val="en-US" w:eastAsia="zh-CN"/>
        </w:rPr>
        <w:t xml:space="preserve">       日期：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      </w:t>
      </w:r>
      <w:r>
        <w:rPr>
          <w:rFonts w:hint="eastAsia" w:ascii="微软雅黑" w:hAnsi="微软雅黑" w:eastAsia="微软雅黑" w:cs="微软雅黑"/>
          <w:u w:val="none"/>
          <w:lang w:val="en-US" w:eastAsia="zh-CN"/>
        </w:rPr>
        <w:t xml:space="preserve"> 年 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u w:val="none"/>
          <w:lang w:val="en-US" w:eastAsia="zh-CN"/>
        </w:rPr>
        <w:t>月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u w:val="none"/>
          <w:lang w:val="en-US" w:eastAsia="zh-CN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F2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2020-11-20T02:51:12Z</dcterms:created>
  <dc:creator>yangmeng114</dc:creator>
  <cp:lastModifiedBy>yangmeng114</cp:lastModifiedBy>
  <dcterms:modified xsi:type="dcterms:W3CDTF">2020-11-20T03:02:41Z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