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b w:val="0"/>
          <w:bCs/>
          <w:i w:val="0"/>
          <w:caps w:val="0"/>
          <w:color w:val="333333"/>
          <w:spacing w:val="0"/>
          <w:sz w:val="30"/>
          <w:szCs w:val="30"/>
          <w:shd w:val="clear" w:fill="FFFFFF"/>
        </w:rPr>
      </w:pPr>
      <w:r>
        <w:rPr>
          <w:rFonts w:hint="eastAsia" w:ascii="微软雅黑" w:hAnsi="微软雅黑" w:eastAsia="微软雅黑" w:cs="微软雅黑"/>
          <w:b w:val="0"/>
          <w:bCs/>
          <w:i w:val="0"/>
          <w:caps w:val="0"/>
          <w:color w:val="333333"/>
          <w:spacing w:val="0"/>
          <w:sz w:val="30"/>
          <w:szCs w:val="30"/>
          <w:shd w:val="clear" w:fill="FFFFFF"/>
        </w:rPr>
        <w:t>入驻绑定京东钱包常见问题解读</w:t>
      </w:r>
    </w:p>
    <w:p>
      <w:pPr>
        <w:rPr>
          <w:rFonts w:hint="eastAsia"/>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 开店准备材料时要“开通京东钱包”的用途？在哪里注册京东钱包？</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入驻店铺审核通过后，在开店任务环节需要绑定同公司的京东钱包（用于结算货款等）。京东钱包实名认证审核预计需</w:t>
      </w: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lang w:val="en-US" w:eastAsia="zh-CN"/>
        </w:rPr>
        <w:t>2</w:t>
      </w: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个工作日，为节约入驻时间，可在入驻过程中提前到</w:t>
      </w:r>
      <w:r>
        <w:rPr>
          <w:rFonts w:ascii="微软雅黑" w:hAnsi="微软雅黑" w:eastAsia="微软雅黑" w:cs="微软雅黑"/>
          <w:b w:val="0"/>
          <w:bCs/>
          <w:i w:val="0"/>
          <w:caps w:val="0"/>
          <w:color w:val="0000EE"/>
          <w:spacing w:val="0"/>
          <w:sz w:val="21"/>
          <w:szCs w:val="21"/>
          <w:u w:val="none"/>
          <w:shd w:val="clear" w:fill="FFFFFF"/>
          <w:vertAlign w:val="baseline"/>
        </w:rPr>
        <w:fldChar w:fldCharType="begin"/>
      </w:r>
      <w:r>
        <w:rPr>
          <w:rFonts w:ascii="微软雅黑" w:hAnsi="微软雅黑" w:eastAsia="微软雅黑" w:cs="微软雅黑"/>
          <w:b w:val="0"/>
          <w:bCs/>
          <w:i w:val="0"/>
          <w:caps w:val="0"/>
          <w:color w:val="0000EE"/>
          <w:spacing w:val="0"/>
          <w:sz w:val="21"/>
          <w:szCs w:val="21"/>
          <w:u w:val="none"/>
          <w:shd w:val="clear" w:fill="FFFFFF"/>
          <w:vertAlign w:val="baseline"/>
        </w:rPr>
        <w:instrText xml:space="preserve"> HYPERLINK "https://dwz.jdpay.com/QAZ123" </w:instrText>
      </w:r>
      <w:r>
        <w:rPr>
          <w:rFonts w:ascii="微软雅黑" w:hAnsi="微软雅黑" w:eastAsia="微软雅黑" w:cs="微软雅黑"/>
          <w:b w:val="0"/>
          <w:bCs/>
          <w:i w:val="0"/>
          <w:caps w:val="0"/>
          <w:color w:val="0000EE"/>
          <w:spacing w:val="0"/>
          <w:sz w:val="21"/>
          <w:szCs w:val="21"/>
          <w:u w:val="none"/>
          <w:shd w:val="clear" w:fill="FFFFFF"/>
          <w:vertAlign w:val="baseline"/>
        </w:rPr>
        <w:fldChar w:fldCharType="separate"/>
      </w:r>
      <w:r>
        <w:rPr>
          <w:rStyle w:val="7"/>
          <w:rFonts w:hint="eastAsia" w:ascii="微软雅黑" w:hAnsi="微软雅黑" w:eastAsia="微软雅黑" w:cs="微软雅黑"/>
          <w:b w:val="0"/>
          <w:bCs/>
          <w:i w:val="0"/>
          <w:caps w:val="0"/>
          <w:color w:val="2299FF"/>
          <w:spacing w:val="0"/>
          <w:sz w:val="21"/>
          <w:szCs w:val="21"/>
          <w:u w:val="none"/>
          <w:bdr w:val="none" w:color="auto" w:sz="6" w:space="0"/>
          <w:shd w:val="clear" w:fill="FFFFFF"/>
          <w:vertAlign w:val="baseline"/>
        </w:rPr>
        <w:t>https://dwz.jdpay.com/QAZ123</w:t>
      </w:r>
      <w:r>
        <w:rPr>
          <w:rFonts w:hint="eastAsia" w:ascii="微软雅黑" w:hAnsi="微软雅黑" w:eastAsia="微软雅黑" w:cs="微软雅黑"/>
          <w:b w:val="0"/>
          <w:bCs/>
          <w:i w:val="0"/>
          <w:caps w:val="0"/>
          <w:color w:val="0000EE"/>
          <w:spacing w:val="0"/>
          <w:sz w:val="21"/>
          <w:szCs w:val="21"/>
          <w:u w:val="none"/>
          <w:shd w:val="clear" w:fill="FFFFFF"/>
          <w:vertAlign w:val="baseline"/>
        </w:rPr>
        <w:fldChar w:fldCharType="end"/>
      </w:r>
      <w:r>
        <w:rPr>
          <w:rFonts w:hint="eastAsia" w:ascii="微软雅黑" w:hAnsi="微软雅黑" w:eastAsia="微软雅黑" w:cs="微软雅黑"/>
          <w:b w:val="0"/>
          <w:bCs/>
          <w:i w:val="0"/>
          <w:caps w:val="0"/>
          <w:color w:val="333333"/>
          <w:spacing w:val="0"/>
          <w:sz w:val="21"/>
          <w:szCs w:val="21"/>
          <w:shd w:val="clear" w:fill="FFFFFF"/>
          <w:vertAlign w:val="baseline"/>
        </w:rPr>
        <w:t> </w:t>
      </w: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注册一个与店铺同主体的京东钱包（注册后还需完成实名认证）。如公司已有实名认证通过的京东钱包，可直接在开店任务中操作绑定。</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2. 点击注册时提示用户名已被占用？</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说明您想使用的用户名已被注册，请更换用户名进行注册。如果已经在京东金融系统单独注册进行提交实名中，请访问京东金融网站继续用原账号进行提交实名通过后进行绑定即可，京东钱包登录网址：</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instrText xml:space="preserve"> HYPERLINK "https://biz.jd.com/" </w:instrTex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b w:val="0"/>
          <w:bCs/>
          <w:i w:val="0"/>
          <w:caps w:val="0"/>
          <w:color w:val="2299FF"/>
          <w:spacing w:val="0"/>
          <w:sz w:val="21"/>
          <w:szCs w:val="21"/>
          <w:u w:val="none"/>
          <w:bdr w:val="none" w:color="auto" w:sz="0" w:space="0"/>
          <w:shd w:val="clear" w:fill="FFFFFF"/>
          <w:vertAlign w:val="baseline"/>
        </w:rPr>
        <w:t>https://biz.jd.com</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end"/>
      </w: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3. 当前店铺主账号已关联一级商户号（xxxxxxx），请先解绑后再进行提交注册？</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说明您已使用当前店铺账号绑定了其他金融账号，因注册时账号为一对一绑定不允许一个账号绑定多个金融账号，请点击“去解绑”解绑后继续。如果您仍想使用正在实名的商户号，请访问京东金融网站继续用原账号进行提交实名通过后进行绑定。</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4. 提交实名时提示三要素、四要素鉴权失败？</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答：三要素指个人姓名、身份证号、银行卡号，四要素指姓名、身份证号、银行卡号、预留手机号。未通过的话请确认以上信息是否正确匹配。</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5. 第一步注册账号后如果没有继续提交实名信息，可以跳转到金融系统提交实名信息吗？</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建议通过商城开店任务同步提交资质，跳转到金融系统的话需要全部重新填写实名信息，可能因填写信息不一致导致驳回影响开店。</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6. 打款验证是什么，为什么没收到随机金额？</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打款验证是针对企业类型的商家，实名信息审核通过后金融系统会自动向商家的对公账户中转账随机金额，用于验证账户信息。节假日期间打款验证可能会有延迟。</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7. 在绑定钱包的页面，没有钱包信息供我选择？</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可能有以下两种原因：</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1）京东钱包还处于实名认证中，实名认证通过后就可以在此处查询到并操作绑定啦。查询实名认证进度链接：</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instrText xml:space="preserve"> HYPERLINK "http://biz.jd.com/" </w:instrTex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b w:val="0"/>
          <w:bCs/>
          <w:i w:val="0"/>
          <w:caps w:val="0"/>
          <w:color w:val="2299FF"/>
          <w:spacing w:val="0"/>
          <w:sz w:val="21"/>
          <w:szCs w:val="21"/>
          <w:u w:val="none"/>
          <w:bdr w:val="none" w:color="auto" w:sz="0" w:space="0"/>
          <w:shd w:val="clear" w:fill="FFFFFF"/>
          <w:vertAlign w:val="baseline"/>
        </w:rPr>
        <w:t>http://biz.jd.com</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end"/>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2）您的公司还没有注册京东钱包，请点击页面上“注册钱包”，注册并实名认证通过后，您就可以操作绑定了。</w:t>
      </w:r>
    </w:p>
    <w:p>
      <w:pPr>
        <w:pStyle w:val="3"/>
        <w:keepNext w:val="0"/>
        <w:keepLines w:val="0"/>
        <w:widowControl/>
        <w:suppressLineNumbers w:val="0"/>
        <w:shd w:val="clear" w:fill="FFFFFF"/>
        <w:spacing w:before="0" w:beforeAutospacing="0" w:after="24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8. 注册京东钱包是否可以使用入驻时使用的邮箱作为用户名？</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只要这个邮箱之前没有注册过京东钱包，是可以使用的。</w:t>
      </w:r>
    </w:p>
    <w:p>
      <w:pPr>
        <w:pStyle w:val="3"/>
        <w:keepNext w:val="0"/>
        <w:keepLines w:val="0"/>
        <w:widowControl/>
        <w:suppressLineNumbers w:val="0"/>
        <w:shd w:val="clear" w:fill="FFFFFF"/>
        <w:spacing w:before="0" w:beforeAutospacing="0" w:after="24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9. 在入驻的哪个环节绑定京东钱包？</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入驻店铺审核通过后，在开店任务环节操作绑定京东钱包。</w:t>
      </w:r>
    </w:p>
    <w:p>
      <w:pPr>
        <w:pStyle w:val="3"/>
        <w:keepNext w:val="0"/>
        <w:keepLines w:val="0"/>
        <w:widowControl/>
        <w:suppressLineNumbers w:val="0"/>
        <w:shd w:val="clear" w:fill="FFFFFF"/>
        <w:spacing w:before="0" w:beforeAutospacing="0" w:after="24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10. 与店铺绑定的京东钱包必须是企业版吗？</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是的，与店铺绑定的京东钱包必须是店铺同主体的企业版京东钱包。</w:t>
      </w:r>
    </w:p>
    <w:p>
      <w:pPr>
        <w:pStyle w:val="3"/>
        <w:keepNext w:val="0"/>
        <w:keepLines w:val="0"/>
        <w:widowControl/>
        <w:suppressLineNumbers w:val="0"/>
        <w:shd w:val="clear" w:fill="FFFFFF"/>
        <w:spacing w:before="0" w:beforeAutospacing="0" w:after="24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11. 入驻店铺绑定的京东钱包有什么要求吗？</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入驻店铺绑定的京东钱包必须与入驻店铺的主体一致，且完成京东钱包实名认证的，才可以在开店任务中与入驻店铺绑定在一起。</w:t>
      </w:r>
    </w:p>
    <w:p>
      <w:pPr>
        <w:pStyle w:val="3"/>
        <w:keepNext w:val="0"/>
        <w:keepLines w:val="0"/>
        <w:widowControl/>
        <w:suppressLineNumbers w:val="0"/>
        <w:shd w:val="clear" w:fill="FFFFFF"/>
        <w:spacing w:before="0" w:beforeAutospacing="0" w:after="24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12. 同公司多家店铺入驻，如何绑定京东钱包？</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同公司多家店铺入驻，是使用同一个京东钱包绑定的。第一家入驻店铺需操作绑定，其他店铺系统需与第一家店铺绑定相同的京东钱包，不支持绑定其他京东钱包。</w:t>
      </w:r>
    </w:p>
    <w:p>
      <w:pPr>
        <w:pStyle w:val="3"/>
        <w:keepNext w:val="0"/>
        <w:keepLines w:val="0"/>
        <w:widowControl/>
        <w:suppressLineNumbers w:val="0"/>
        <w:shd w:val="clear" w:fill="FFFFFF"/>
        <w:spacing w:before="0" w:beforeAutospacing="0" w:after="24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13. 同公司多家店铺绑定同一个京东钱包，如何区分结算货款呢？</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同公司多家店铺需绑定同一个京东钱包，每个店铺在京东钱包中有对应的，以店铺名称命名结算账户（账户代码）。</w:t>
      </w:r>
    </w:p>
    <w:p>
      <w:pPr>
        <w:pStyle w:val="3"/>
        <w:keepNext w:val="0"/>
        <w:keepLines w:val="0"/>
        <w:widowControl/>
        <w:suppressLineNumbers w:val="0"/>
        <w:shd w:val="clear" w:fill="FFFFFF"/>
        <w:spacing w:before="0" w:beforeAutospacing="0" w:after="24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14. 京东钱包帮助中心在哪查看？</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京东钱包帮助中心请点击链接：</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instrText xml:space="preserve"> HYPERLINK "http://help.jdpay.com/helpCenter.htm" </w:instrTex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b w:val="0"/>
          <w:bCs/>
          <w:i w:val="0"/>
          <w:caps w:val="0"/>
          <w:color w:val="2299FF"/>
          <w:spacing w:val="0"/>
          <w:sz w:val="21"/>
          <w:szCs w:val="21"/>
          <w:u w:val="none"/>
          <w:bdr w:val="none" w:color="auto" w:sz="0" w:space="0"/>
          <w:shd w:val="clear" w:fill="FFFFFF"/>
          <w:vertAlign w:val="baseline"/>
        </w:rPr>
        <w:t>http://help.jdpay.com/helpCenter.htm</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end"/>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京东钱包注册、实名认证、充值、提现等问题都可以点击查看哦</w:t>
      </w:r>
    </w:p>
    <w:p>
      <w:pPr>
        <w:pStyle w:val="3"/>
        <w:keepNext w:val="0"/>
        <w:keepLines w:val="0"/>
        <w:widowControl/>
        <w:suppressLineNumbers w:val="0"/>
        <w:shd w:val="clear" w:fill="FFFFFF"/>
        <w:spacing w:before="0" w:beforeAutospacing="0" w:after="24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15. 京东钱包客服电话是多少？</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京东钱包客服电话：400-088-8816</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京东钱包注册、实名认证、充值、提现等问题都可以拨打咨询哦</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16. 支付平台使用费和保证金的时候，只有“京东钱包支付”吗？</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1)     在开店环节未绑定京东钱包：可选择网银支付通道下的公对公、私对公及京东钱包支付方式。</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2)     在开店环节已绑定京东钱包：则只能用京东钱包余额支付该费用。</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17. 支付平台使用费和保证金的时候，已经充值了，怎么还是余额不足？</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请您看下是否充值到了需要缴费的店铺中（店铺名称命名的账户就是这个店铺在钱包中对应的结算账户），付费单需使用本店铺钱包账户中的余额支付，请确保充值到需要缴费的店铺账户中。查询钱包账户余额请登录京东钱包</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instrText xml:space="preserve"> HYPERLINK "http://biz.jd.com/" </w:instrTex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b w:val="0"/>
          <w:bCs/>
          <w:i w:val="0"/>
          <w:caps w:val="0"/>
          <w:color w:val="2299FF"/>
          <w:spacing w:val="0"/>
          <w:sz w:val="21"/>
          <w:szCs w:val="21"/>
          <w:u w:val="none"/>
          <w:bdr w:val="none" w:color="auto" w:sz="0" w:space="0"/>
          <w:shd w:val="clear" w:fill="FFFFFF"/>
          <w:vertAlign w:val="baseline"/>
        </w:rPr>
        <w:t>http://biz.jd.com</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end"/>
      </w: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，进入商户中心-资金管理-账户余额查询。</w:t>
      </w:r>
    </w:p>
    <w:p>
      <w:pPr>
        <w:pStyle w:val="3"/>
        <w:keepNext w:val="0"/>
        <w:keepLines w:val="0"/>
        <w:widowControl/>
        <w:suppressLineNumbers w:val="0"/>
        <w:shd w:val="clear" w:fill="FFFFFF"/>
        <w:spacing w:before="0" w:beforeAutospacing="0" w:after="240" w:afterAutospacing="0" w:line="420" w:lineRule="atLeast"/>
        <w:ind w:left="0" w:right="0"/>
        <w:jc w:val="left"/>
        <w:textAlignment w:val="baseline"/>
        <w:rPr>
          <w:b w:val="0"/>
          <w:bCs/>
        </w:rPr>
      </w:pP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18. 支付平台使用费和保证金的时候，我想使用“京东钱包支付”，但充值到了同公司的其他店铺账户余额中，怎么办？</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您可以登录京东钱包</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instrText xml:space="preserve"> HYPERLINK "http://biz.jd.com/" </w:instrTex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b w:val="0"/>
          <w:bCs/>
          <w:i w:val="0"/>
          <w:caps w:val="0"/>
          <w:color w:val="2299FF"/>
          <w:spacing w:val="0"/>
          <w:sz w:val="21"/>
          <w:szCs w:val="21"/>
          <w:u w:val="none"/>
          <w:bdr w:val="none" w:color="auto" w:sz="0" w:space="0"/>
          <w:shd w:val="clear" w:fill="FFFFFF"/>
          <w:vertAlign w:val="baseline"/>
        </w:rPr>
        <w:t>http://biz.jd.com</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end"/>
      </w: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，进入商户中心-资金管理-内部转账-转账到账号将余额转账到需要的店铺账户中。或者将余额提现后重新进行充值</w:t>
      </w:r>
      <w:bookmarkStart w:id="0" w:name="_GoBack"/>
      <w:bookmarkEnd w:id="0"/>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 </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Style w:val="6"/>
          <w:rFonts w:hint="eastAsia" w:ascii="微软雅黑" w:hAnsi="微软雅黑" w:eastAsia="微软雅黑" w:cs="微软雅黑"/>
          <w:b w:val="0"/>
          <w:bCs/>
          <w:i w:val="0"/>
          <w:caps w:val="0"/>
          <w:color w:val="333333"/>
          <w:spacing w:val="0"/>
          <w:sz w:val="21"/>
          <w:szCs w:val="21"/>
          <w:bdr w:val="none" w:color="auto" w:sz="0" w:space="0"/>
          <w:shd w:val="clear" w:fill="FFFFFF"/>
          <w:vertAlign w:val="baseline"/>
        </w:rPr>
        <w:t>19. 怎么设置京东钱包支付密码？</w:t>
      </w:r>
    </w:p>
    <w:p>
      <w:pPr>
        <w:pStyle w:val="3"/>
        <w:keepNext w:val="0"/>
        <w:keepLines w:val="0"/>
        <w:widowControl/>
        <w:suppressLineNumbers w:val="0"/>
        <w:shd w:val="clear" w:fill="FFFFFF"/>
        <w:spacing w:before="0" w:beforeAutospacing="0" w:after="0" w:afterAutospacing="0" w:line="420" w:lineRule="atLeast"/>
        <w:ind w:left="0" w:right="0"/>
        <w:jc w:val="left"/>
        <w:textAlignment w:val="baseline"/>
        <w:rPr>
          <w:b w:val="0"/>
          <w:bCs/>
        </w:rPr>
      </w:pP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登录京东钱包</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instrText xml:space="preserve"> HYPERLINK "http://biz.jd.com/" </w:instrTex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b w:val="0"/>
          <w:bCs/>
          <w:i w:val="0"/>
          <w:caps w:val="0"/>
          <w:color w:val="2299FF"/>
          <w:spacing w:val="0"/>
          <w:sz w:val="21"/>
          <w:szCs w:val="21"/>
          <w:u w:val="none"/>
          <w:bdr w:val="none" w:color="auto" w:sz="0" w:space="0"/>
          <w:shd w:val="clear" w:fill="FFFFFF"/>
          <w:vertAlign w:val="baseline"/>
        </w:rPr>
        <w:t>http://biz.jd.com</w:t>
      </w:r>
      <w:r>
        <w:rPr>
          <w:rFonts w:hint="eastAsia" w:ascii="微软雅黑" w:hAnsi="微软雅黑" w:eastAsia="微软雅黑" w:cs="微软雅黑"/>
          <w:b w:val="0"/>
          <w:bCs/>
          <w:i w:val="0"/>
          <w:caps w:val="0"/>
          <w:color w:val="0000EE"/>
          <w:spacing w:val="0"/>
          <w:sz w:val="21"/>
          <w:szCs w:val="21"/>
          <w:u w:val="none"/>
          <w:bdr w:val="none" w:color="auto" w:sz="0" w:space="0"/>
          <w:shd w:val="clear" w:fill="FFFFFF"/>
          <w:vertAlign w:val="baseline"/>
        </w:rPr>
        <w:fldChar w:fldCharType="end"/>
      </w:r>
      <w:r>
        <w:rPr>
          <w:rFonts w:hint="eastAsia" w:ascii="微软雅黑" w:hAnsi="微软雅黑" w:eastAsia="微软雅黑" w:cs="微软雅黑"/>
          <w:b w:val="0"/>
          <w:bCs/>
          <w:i w:val="0"/>
          <w:caps w:val="0"/>
          <w:color w:val="333333"/>
          <w:spacing w:val="0"/>
          <w:sz w:val="21"/>
          <w:szCs w:val="21"/>
          <w:bdr w:val="none" w:color="auto" w:sz="6" w:space="0"/>
          <w:shd w:val="clear" w:fill="FFFFFF"/>
          <w:vertAlign w:val="baseline"/>
        </w:rPr>
        <w:t>，在【安全中心】-【交易密码】处设置交易密码，交易密码设置后即可使用京东钱包余额支付功能。</w:t>
      </w:r>
    </w:p>
    <w:p>
      <w:pPr>
        <w:rPr>
          <w:b w:val="0"/>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C1140"/>
    <w:rsid w:val="52FC1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2020-11-19T06:36:00Z</dcterms:created>
  <dc:creator>yangmeng114</dc:creator>
  <cp:lastModifiedBy>yangmeng114</cp:lastModifiedBy>
  <dcterms:modified xsi:type="dcterms:W3CDTF">2020-11-19T06:42:30Z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